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9532"/>
      </w:tblGrid>
      <w:tr w:rsidR="00491A66" w:rsidRPr="007324BD" w:rsidTr="007556C7">
        <w:trPr>
          <w:cantSplit/>
          <w:trHeight w:val="504"/>
          <w:tblHeader/>
          <w:jc w:val="center"/>
        </w:trPr>
        <w:tc>
          <w:tcPr>
            <w:tcW w:w="9532" w:type="dxa"/>
            <w:tcBorders>
              <w:bottom w:val="single" w:sz="4" w:space="0" w:color="808080" w:themeColor="background1" w:themeShade="80"/>
            </w:tcBorders>
            <w:shd w:val="clear" w:color="auto" w:fill="007000"/>
            <w:vAlign w:val="center"/>
          </w:tcPr>
          <w:p w:rsidR="00491A66" w:rsidRDefault="007556C7" w:rsidP="00326F1B">
            <w:pPr>
              <w:pStyle w:val="Heading1"/>
            </w:pPr>
            <w:r>
              <w:t xml:space="preserve">Arrowtown Post Office Market </w:t>
            </w:r>
            <w:proofErr w:type="gramStart"/>
            <w:r>
              <w:t>Day  2016</w:t>
            </w:r>
            <w:proofErr w:type="gramEnd"/>
          </w:p>
          <w:p w:rsidR="007556C7" w:rsidRDefault="007556C7" w:rsidP="007556C7">
            <w:pPr>
              <w:jc w:val="center"/>
              <w:rPr>
                <w:rFonts w:asciiTheme="majorHAnsi" w:hAnsiTheme="majorHAnsi"/>
                <w:b/>
                <w:caps/>
                <w:color w:val="FFFFFF" w:themeColor="background1"/>
                <w:sz w:val="24"/>
              </w:rPr>
            </w:pPr>
            <w:r w:rsidRPr="007556C7">
              <w:rPr>
                <w:rFonts w:asciiTheme="majorHAnsi" w:hAnsiTheme="majorHAnsi"/>
                <w:b/>
                <w:caps/>
                <w:color w:val="FFFFFF" w:themeColor="background1"/>
                <w:sz w:val="24"/>
              </w:rPr>
              <w:t>Tuesday 27th December 2016</w:t>
            </w:r>
          </w:p>
          <w:p w:rsidR="007556C7" w:rsidRDefault="007556C7" w:rsidP="007556C7">
            <w:pPr>
              <w:jc w:val="center"/>
              <w:rPr>
                <w:rFonts w:asciiTheme="majorHAnsi" w:hAnsiTheme="majorHAnsi"/>
                <w:b/>
                <w:caps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b/>
                <w:caps/>
                <w:color w:val="FFFFFF" w:themeColor="background1"/>
                <w:sz w:val="24"/>
              </w:rPr>
              <w:t>10:00am – 4:00pm</w:t>
            </w:r>
          </w:p>
          <w:p w:rsidR="007556C7" w:rsidRPr="007556C7" w:rsidRDefault="007556C7" w:rsidP="007556C7">
            <w:pPr>
              <w:jc w:val="center"/>
            </w:pPr>
          </w:p>
        </w:tc>
      </w:tr>
      <w:tr w:rsidR="00C81188" w:rsidRPr="007324BD" w:rsidTr="007556C7">
        <w:trPr>
          <w:cantSplit/>
          <w:trHeight w:val="288"/>
          <w:jc w:val="center"/>
        </w:trPr>
        <w:tc>
          <w:tcPr>
            <w:tcW w:w="9532" w:type="dxa"/>
            <w:shd w:val="clear" w:color="auto" w:fill="D9D9D9" w:themeFill="background1" w:themeFillShade="D9"/>
            <w:vAlign w:val="center"/>
          </w:tcPr>
          <w:p w:rsidR="00C81188" w:rsidRPr="007324BD" w:rsidRDefault="007556C7" w:rsidP="005314CE">
            <w:pPr>
              <w:pStyle w:val="Heading2"/>
            </w:pPr>
            <w:r>
              <w:t>stallholder contact</w:t>
            </w:r>
            <w:r w:rsidR="00C81188" w:rsidRPr="007324BD">
              <w:t xml:space="preserve"> Information</w:t>
            </w:r>
          </w:p>
        </w:tc>
      </w:tr>
      <w:tr w:rsidR="0024648C" w:rsidRPr="007324BD" w:rsidTr="007556C7">
        <w:trPr>
          <w:cantSplit/>
          <w:trHeight w:val="259"/>
          <w:jc w:val="center"/>
        </w:trPr>
        <w:tc>
          <w:tcPr>
            <w:tcW w:w="9532" w:type="dxa"/>
            <w:shd w:val="clear" w:color="auto" w:fill="auto"/>
            <w:vAlign w:val="center"/>
          </w:tcPr>
          <w:p w:rsidR="0024648C" w:rsidRDefault="0024648C" w:rsidP="00326F1B">
            <w:pPr>
              <w:rPr>
                <w:sz w:val="24"/>
              </w:rPr>
            </w:pPr>
            <w:r w:rsidRPr="00926DB1">
              <w:rPr>
                <w:sz w:val="24"/>
              </w:rPr>
              <w:t>Name</w:t>
            </w:r>
            <w:r w:rsidR="001D2340" w:rsidRPr="00926DB1">
              <w:rPr>
                <w:sz w:val="24"/>
              </w:rPr>
              <w:t>:</w:t>
            </w:r>
          </w:p>
          <w:p w:rsidR="00926DB1" w:rsidRPr="00926DB1" w:rsidRDefault="00926DB1" w:rsidP="00326F1B">
            <w:pPr>
              <w:rPr>
                <w:sz w:val="24"/>
              </w:rPr>
            </w:pPr>
          </w:p>
        </w:tc>
      </w:tr>
      <w:tr w:rsidR="00C81188" w:rsidRPr="007324BD" w:rsidTr="007556C7">
        <w:trPr>
          <w:cantSplit/>
          <w:trHeight w:val="259"/>
          <w:jc w:val="center"/>
        </w:trPr>
        <w:tc>
          <w:tcPr>
            <w:tcW w:w="9532" w:type="dxa"/>
            <w:shd w:val="clear" w:color="auto" w:fill="auto"/>
            <w:vAlign w:val="center"/>
          </w:tcPr>
          <w:p w:rsidR="00AE1F72" w:rsidRDefault="007556C7" w:rsidP="00326F1B">
            <w:pPr>
              <w:rPr>
                <w:sz w:val="24"/>
              </w:rPr>
            </w:pPr>
            <w:r w:rsidRPr="00926DB1">
              <w:rPr>
                <w:sz w:val="24"/>
              </w:rPr>
              <w:t>Company Name (if applicable):</w:t>
            </w:r>
          </w:p>
          <w:p w:rsidR="00926DB1" w:rsidRPr="00926DB1" w:rsidRDefault="00926DB1" w:rsidP="00326F1B">
            <w:pPr>
              <w:rPr>
                <w:sz w:val="24"/>
              </w:rPr>
            </w:pPr>
          </w:p>
        </w:tc>
      </w:tr>
      <w:tr w:rsidR="007556C7" w:rsidRPr="007324BD" w:rsidTr="007556C7">
        <w:trPr>
          <w:cantSplit/>
          <w:trHeight w:val="259"/>
          <w:jc w:val="center"/>
        </w:trPr>
        <w:tc>
          <w:tcPr>
            <w:tcW w:w="9532" w:type="dxa"/>
            <w:shd w:val="clear" w:color="auto" w:fill="auto"/>
            <w:vAlign w:val="center"/>
          </w:tcPr>
          <w:p w:rsidR="007556C7" w:rsidRPr="00926DB1" w:rsidRDefault="007556C7" w:rsidP="00326F1B">
            <w:pPr>
              <w:rPr>
                <w:sz w:val="24"/>
              </w:rPr>
            </w:pPr>
            <w:r w:rsidRPr="00926DB1">
              <w:rPr>
                <w:sz w:val="24"/>
              </w:rPr>
              <w:t>Address:</w:t>
            </w:r>
          </w:p>
          <w:p w:rsidR="007556C7" w:rsidRPr="00926DB1" w:rsidRDefault="007556C7" w:rsidP="00326F1B">
            <w:pPr>
              <w:rPr>
                <w:sz w:val="24"/>
              </w:rPr>
            </w:pPr>
          </w:p>
          <w:p w:rsidR="007556C7" w:rsidRPr="00926DB1" w:rsidRDefault="007556C7" w:rsidP="00326F1B">
            <w:pPr>
              <w:rPr>
                <w:sz w:val="24"/>
              </w:rPr>
            </w:pPr>
          </w:p>
          <w:p w:rsidR="007556C7" w:rsidRPr="00926DB1" w:rsidRDefault="007556C7" w:rsidP="00326F1B">
            <w:pPr>
              <w:rPr>
                <w:sz w:val="24"/>
              </w:rPr>
            </w:pPr>
          </w:p>
        </w:tc>
      </w:tr>
      <w:tr w:rsidR="007556C7" w:rsidRPr="007324BD" w:rsidTr="007556C7">
        <w:trPr>
          <w:cantSplit/>
          <w:trHeight w:val="259"/>
          <w:jc w:val="center"/>
        </w:trPr>
        <w:tc>
          <w:tcPr>
            <w:tcW w:w="9532" w:type="dxa"/>
            <w:shd w:val="clear" w:color="auto" w:fill="auto"/>
            <w:vAlign w:val="center"/>
          </w:tcPr>
          <w:p w:rsidR="007556C7" w:rsidRDefault="007556C7" w:rsidP="00326F1B">
            <w:pPr>
              <w:rPr>
                <w:sz w:val="24"/>
              </w:rPr>
            </w:pPr>
            <w:r w:rsidRPr="00926DB1">
              <w:rPr>
                <w:sz w:val="24"/>
              </w:rPr>
              <w:t>Mobile phone number:</w:t>
            </w:r>
          </w:p>
          <w:p w:rsidR="00926DB1" w:rsidRPr="00926DB1" w:rsidRDefault="00926DB1" w:rsidP="00326F1B">
            <w:pPr>
              <w:rPr>
                <w:sz w:val="24"/>
              </w:rPr>
            </w:pPr>
          </w:p>
        </w:tc>
      </w:tr>
      <w:tr w:rsidR="007556C7" w:rsidRPr="007324BD" w:rsidTr="007556C7">
        <w:trPr>
          <w:cantSplit/>
          <w:trHeight w:val="259"/>
          <w:jc w:val="center"/>
        </w:trPr>
        <w:tc>
          <w:tcPr>
            <w:tcW w:w="9532" w:type="dxa"/>
            <w:shd w:val="clear" w:color="auto" w:fill="auto"/>
            <w:vAlign w:val="center"/>
          </w:tcPr>
          <w:p w:rsidR="007556C7" w:rsidRDefault="007556C7" w:rsidP="00326F1B">
            <w:pPr>
              <w:rPr>
                <w:sz w:val="24"/>
              </w:rPr>
            </w:pPr>
            <w:r w:rsidRPr="00926DB1">
              <w:rPr>
                <w:sz w:val="24"/>
              </w:rPr>
              <w:t xml:space="preserve">email: </w:t>
            </w:r>
          </w:p>
          <w:p w:rsidR="00926DB1" w:rsidRPr="00926DB1" w:rsidRDefault="00926DB1" w:rsidP="00326F1B">
            <w:pPr>
              <w:rPr>
                <w:sz w:val="24"/>
              </w:rPr>
            </w:pPr>
          </w:p>
        </w:tc>
      </w:tr>
      <w:tr w:rsidR="009622B2" w:rsidRPr="007324BD" w:rsidTr="007556C7">
        <w:trPr>
          <w:cantSplit/>
          <w:trHeight w:val="288"/>
          <w:jc w:val="center"/>
        </w:trPr>
        <w:tc>
          <w:tcPr>
            <w:tcW w:w="9532" w:type="dxa"/>
            <w:shd w:val="clear" w:color="auto" w:fill="D9D9D9" w:themeFill="background1" w:themeFillShade="D9"/>
            <w:vAlign w:val="center"/>
          </w:tcPr>
          <w:p w:rsidR="009622B2" w:rsidRPr="007324BD" w:rsidRDefault="007556C7" w:rsidP="00574303">
            <w:pPr>
              <w:pStyle w:val="Heading2"/>
            </w:pPr>
            <w:r>
              <w:t>stall information</w:t>
            </w:r>
          </w:p>
        </w:tc>
      </w:tr>
      <w:tr w:rsidR="0056338C" w:rsidRPr="007324BD" w:rsidTr="007556C7">
        <w:trPr>
          <w:cantSplit/>
          <w:trHeight w:val="259"/>
          <w:jc w:val="center"/>
        </w:trPr>
        <w:tc>
          <w:tcPr>
            <w:tcW w:w="9532" w:type="dxa"/>
            <w:shd w:val="clear" w:color="auto" w:fill="auto"/>
            <w:vAlign w:val="center"/>
          </w:tcPr>
          <w:p w:rsidR="0056338C" w:rsidRPr="00926DB1" w:rsidRDefault="007556C7" w:rsidP="00326F1B">
            <w:pPr>
              <w:rPr>
                <w:sz w:val="24"/>
              </w:rPr>
            </w:pPr>
            <w:r w:rsidRPr="00926DB1">
              <w:rPr>
                <w:sz w:val="24"/>
              </w:rPr>
              <w:t xml:space="preserve">Do you need power?   Yes / No:  </w:t>
            </w:r>
          </w:p>
          <w:p w:rsidR="007556C7" w:rsidRDefault="007556C7" w:rsidP="00326F1B">
            <w:pPr>
              <w:rPr>
                <w:sz w:val="24"/>
              </w:rPr>
            </w:pPr>
          </w:p>
          <w:p w:rsidR="00926DB1" w:rsidRPr="0077205B" w:rsidRDefault="0077205B" w:rsidP="00326F1B">
            <w:pPr>
              <w:rPr>
                <w:sz w:val="18"/>
                <w:szCs w:val="18"/>
              </w:rPr>
            </w:pPr>
            <w:r w:rsidRPr="0077205B">
              <w:rPr>
                <w:sz w:val="18"/>
                <w:szCs w:val="18"/>
              </w:rPr>
              <w:t>We have a very limited number of powered sites available. These are allocated on a first in first served basis.</w:t>
            </w:r>
          </w:p>
        </w:tc>
      </w:tr>
      <w:tr w:rsidR="007556C7" w:rsidRPr="007324BD" w:rsidTr="007556C7">
        <w:trPr>
          <w:cantSplit/>
          <w:trHeight w:val="259"/>
          <w:jc w:val="center"/>
        </w:trPr>
        <w:tc>
          <w:tcPr>
            <w:tcW w:w="9532" w:type="dxa"/>
            <w:shd w:val="clear" w:color="auto" w:fill="auto"/>
            <w:vAlign w:val="center"/>
          </w:tcPr>
          <w:p w:rsidR="007556C7" w:rsidRPr="00926DB1" w:rsidRDefault="007556C7" w:rsidP="00326F1B">
            <w:pPr>
              <w:rPr>
                <w:sz w:val="24"/>
              </w:rPr>
            </w:pPr>
            <w:r w:rsidRPr="00926DB1">
              <w:rPr>
                <w:sz w:val="24"/>
              </w:rPr>
              <w:t xml:space="preserve">What goods </w:t>
            </w:r>
            <w:r w:rsidR="00926DB1">
              <w:rPr>
                <w:sz w:val="24"/>
              </w:rPr>
              <w:t>will</w:t>
            </w:r>
            <w:r w:rsidRPr="00926DB1">
              <w:rPr>
                <w:sz w:val="24"/>
              </w:rPr>
              <w:t xml:space="preserve"> your stall </w:t>
            </w:r>
            <w:proofErr w:type="gramStart"/>
            <w:r w:rsidRPr="00926DB1">
              <w:rPr>
                <w:sz w:val="24"/>
              </w:rPr>
              <w:t>be</w:t>
            </w:r>
            <w:proofErr w:type="gramEnd"/>
            <w:r w:rsidRPr="00926DB1">
              <w:rPr>
                <w:sz w:val="24"/>
              </w:rPr>
              <w:t xml:space="preserve"> selling?</w:t>
            </w:r>
          </w:p>
          <w:p w:rsidR="007556C7" w:rsidRDefault="007556C7" w:rsidP="00326F1B">
            <w:pPr>
              <w:rPr>
                <w:sz w:val="24"/>
              </w:rPr>
            </w:pPr>
          </w:p>
          <w:p w:rsidR="0077205B" w:rsidRDefault="0077205B" w:rsidP="00326F1B">
            <w:pPr>
              <w:rPr>
                <w:sz w:val="24"/>
              </w:rPr>
            </w:pPr>
          </w:p>
          <w:p w:rsidR="0077205B" w:rsidRDefault="0077205B" w:rsidP="00326F1B">
            <w:pPr>
              <w:rPr>
                <w:sz w:val="24"/>
              </w:rPr>
            </w:pPr>
          </w:p>
          <w:p w:rsidR="00926DB1" w:rsidRPr="00926DB1" w:rsidRDefault="00926DB1" w:rsidP="00326F1B">
            <w:pPr>
              <w:rPr>
                <w:sz w:val="24"/>
              </w:rPr>
            </w:pPr>
          </w:p>
        </w:tc>
      </w:tr>
      <w:tr w:rsidR="007556C7" w:rsidRPr="007324BD" w:rsidTr="007556C7">
        <w:trPr>
          <w:cantSplit/>
          <w:trHeight w:val="259"/>
          <w:jc w:val="center"/>
        </w:trPr>
        <w:tc>
          <w:tcPr>
            <w:tcW w:w="9532" w:type="dxa"/>
            <w:shd w:val="clear" w:color="auto" w:fill="auto"/>
            <w:vAlign w:val="center"/>
          </w:tcPr>
          <w:p w:rsidR="007556C7" w:rsidRPr="00926DB1" w:rsidRDefault="007556C7" w:rsidP="00326F1B">
            <w:pPr>
              <w:rPr>
                <w:sz w:val="24"/>
              </w:rPr>
            </w:pPr>
            <w:r w:rsidRPr="00926DB1">
              <w:rPr>
                <w:sz w:val="24"/>
              </w:rPr>
              <w:t>Does your stall sell goods that are imported?</w:t>
            </w:r>
          </w:p>
          <w:p w:rsidR="007556C7" w:rsidRDefault="007556C7" w:rsidP="00326F1B">
            <w:pPr>
              <w:rPr>
                <w:sz w:val="24"/>
              </w:rPr>
            </w:pPr>
          </w:p>
          <w:p w:rsidR="0077205B" w:rsidRDefault="0077205B" w:rsidP="00326F1B">
            <w:pPr>
              <w:rPr>
                <w:sz w:val="24"/>
              </w:rPr>
            </w:pPr>
          </w:p>
          <w:p w:rsidR="0077205B" w:rsidRDefault="0077205B" w:rsidP="00326F1B">
            <w:pPr>
              <w:rPr>
                <w:sz w:val="24"/>
              </w:rPr>
            </w:pPr>
          </w:p>
          <w:p w:rsidR="00926DB1" w:rsidRDefault="00926DB1" w:rsidP="00326F1B">
            <w:pPr>
              <w:rPr>
                <w:sz w:val="24"/>
              </w:rPr>
            </w:pPr>
          </w:p>
          <w:p w:rsidR="0077205B" w:rsidRPr="0077205B" w:rsidRDefault="0077205B" w:rsidP="00326F1B">
            <w:pPr>
              <w:rPr>
                <w:sz w:val="18"/>
                <w:szCs w:val="18"/>
              </w:rPr>
            </w:pPr>
            <w:r w:rsidRPr="0077205B">
              <w:rPr>
                <w:sz w:val="18"/>
                <w:szCs w:val="18"/>
              </w:rPr>
              <w:t>Our market day is intended to showcase locally made products. The organisers have the right to refuse a stall that stocks primarily imported goods.</w:t>
            </w:r>
          </w:p>
          <w:p w:rsidR="0077205B" w:rsidRPr="0077205B" w:rsidRDefault="0077205B" w:rsidP="00326F1B">
            <w:pPr>
              <w:rPr>
                <w:szCs w:val="16"/>
              </w:rPr>
            </w:pPr>
          </w:p>
        </w:tc>
      </w:tr>
    </w:tbl>
    <w:p w:rsidR="00415F5F" w:rsidRDefault="00415F5F" w:rsidP="009C7D71"/>
    <w:p w:rsidR="00926DB1" w:rsidRDefault="00926DB1" w:rsidP="009C7D71"/>
    <w:p w:rsidR="00926DB1" w:rsidRDefault="00926DB1" w:rsidP="003A06DF">
      <w:pPr>
        <w:jc w:val="center"/>
        <w:rPr>
          <w:b/>
          <w:color w:val="FF0000"/>
          <w:sz w:val="36"/>
          <w:szCs w:val="36"/>
        </w:rPr>
      </w:pPr>
      <w:r w:rsidRPr="003A06DF">
        <w:rPr>
          <w:b/>
          <w:color w:val="FF0000"/>
          <w:sz w:val="72"/>
          <w:szCs w:val="72"/>
        </w:rPr>
        <w:t>Please read the information on the next page</w:t>
      </w:r>
      <w:r w:rsidRPr="003A06DF">
        <w:rPr>
          <w:b/>
          <w:color w:val="FF0000"/>
          <w:sz w:val="72"/>
          <w:szCs w:val="72"/>
        </w:rPr>
        <w:br w:type="page"/>
      </w:r>
      <w:proofErr w:type="gramStart"/>
      <w:r w:rsidRPr="0077205B">
        <w:rPr>
          <w:b/>
          <w:color w:val="FF0000"/>
          <w:sz w:val="36"/>
          <w:szCs w:val="36"/>
        </w:rPr>
        <w:lastRenderedPageBreak/>
        <w:t>Important</w:t>
      </w:r>
      <w:proofErr w:type="gramEnd"/>
      <w:r w:rsidRPr="0077205B">
        <w:rPr>
          <w:b/>
          <w:color w:val="FF0000"/>
          <w:sz w:val="36"/>
          <w:szCs w:val="36"/>
        </w:rPr>
        <w:t xml:space="preserve"> information – please read carefully:</w:t>
      </w:r>
    </w:p>
    <w:p w:rsidR="0028141A" w:rsidRDefault="0028141A" w:rsidP="003A06DF">
      <w:pPr>
        <w:jc w:val="center"/>
        <w:rPr>
          <w:b/>
          <w:color w:val="FF0000"/>
          <w:sz w:val="36"/>
          <w:szCs w:val="36"/>
        </w:rPr>
      </w:pPr>
    </w:p>
    <w:p w:rsidR="0028141A" w:rsidRPr="0028141A" w:rsidRDefault="0028141A" w:rsidP="0028141A">
      <w:pPr>
        <w:pStyle w:val="ListParagraph"/>
        <w:numPr>
          <w:ilvl w:val="0"/>
          <w:numId w:val="2"/>
        </w:numPr>
        <w:rPr>
          <w:b/>
          <w:color w:val="000000" w:themeColor="text1"/>
          <w:sz w:val="36"/>
          <w:szCs w:val="36"/>
        </w:rPr>
      </w:pPr>
      <w:r w:rsidRPr="0028141A">
        <w:rPr>
          <w:b/>
          <w:color w:val="000000" w:themeColor="text1"/>
          <w:sz w:val="36"/>
          <w:szCs w:val="36"/>
        </w:rPr>
        <w:t>Stall sites are at least 3m x 3m</w:t>
      </w:r>
    </w:p>
    <w:p w:rsidR="00926DB1" w:rsidRPr="0028141A" w:rsidRDefault="0028141A" w:rsidP="0028141A">
      <w:pPr>
        <w:pStyle w:val="ListParagraph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0028141A">
        <w:rPr>
          <w:b/>
          <w:color w:val="000000" w:themeColor="text1"/>
          <w:sz w:val="36"/>
          <w:szCs w:val="36"/>
        </w:rPr>
        <w:t xml:space="preserve">Sites are $50 each. </w:t>
      </w:r>
    </w:p>
    <w:p w:rsidR="0028141A" w:rsidRPr="0028141A" w:rsidRDefault="0028141A" w:rsidP="0028141A">
      <w:pPr>
        <w:pStyle w:val="ListParagraph"/>
        <w:rPr>
          <w:color w:val="000000" w:themeColor="text1"/>
          <w:sz w:val="36"/>
          <w:szCs w:val="36"/>
        </w:rPr>
      </w:pPr>
    </w:p>
    <w:p w:rsidR="00926DB1" w:rsidRPr="0077205B" w:rsidRDefault="0077205B" w:rsidP="0077205B">
      <w:pPr>
        <w:rPr>
          <w:rStyle w:val="Hyperlink"/>
          <w:sz w:val="24"/>
        </w:rPr>
      </w:pPr>
      <w:r w:rsidRPr="0077205B">
        <w:rPr>
          <w:sz w:val="24"/>
        </w:rPr>
        <w:t>1.</w:t>
      </w:r>
      <w:r>
        <w:rPr>
          <w:sz w:val="24"/>
        </w:rPr>
        <w:t xml:space="preserve"> </w:t>
      </w:r>
      <w:r w:rsidR="00926DB1" w:rsidRPr="0077205B">
        <w:rPr>
          <w:sz w:val="24"/>
        </w:rPr>
        <w:t>Applications and payment must be received by the 30</w:t>
      </w:r>
      <w:r w:rsidR="00926DB1" w:rsidRPr="0077205B">
        <w:rPr>
          <w:sz w:val="24"/>
          <w:vertAlign w:val="superscript"/>
        </w:rPr>
        <w:t>th</w:t>
      </w:r>
      <w:r w:rsidR="00926DB1" w:rsidRPr="0077205B">
        <w:rPr>
          <w:sz w:val="24"/>
        </w:rPr>
        <w:t xml:space="preserve"> November 2016. </w:t>
      </w:r>
      <w:r w:rsidR="00C76A3E" w:rsidRPr="0077205B">
        <w:rPr>
          <w:sz w:val="24"/>
        </w:rPr>
        <w:t xml:space="preserve">Email your application to us at </w:t>
      </w:r>
      <w:hyperlink r:id="rId9" w:history="1">
        <w:r w:rsidR="00C76A3E" w:rsidRPr="0077205B">
          <w:rPr>
            <w:rStyle w:val="Hyperlink"/>
            <w:sz w:val="24"/>
          </w:rPr>
          <w:t>arrowtownpostmarket@gmail.com</w:t>
        </w:r>
      </w:hyperlink>
    </w:p>
    <w:p w:rsidR="0077205B" w:rsidRDefault="0077205B" w:rsidP="0077205B"/>
    <w:p w:rsidR="0077205B" w:rsidRDefault="0077205B" w:rsidP="0077205B">
      <w:pPr>
        <w:jc w:val="center"/>
        <w:rPr>
          <w:b/>
          <w:sz w:val="24"/>
        </w:rPr>
      </w:pPr>
      <w:r w:rsidRPr="0077205B">
        <w:rPr>
          <w:b/>
          <w:sz w:val="24"/>
        </w:rPr>
        <w:t>Your stall is not booked until payment is received.</w:t>
      </w:r>
      <w:r>
        <w:rPr>
          <w:b/>
          <w:sz w:val="24"/>
        </w:rPr>
        <w:t xml:space="preserve"> </w:t>
      </w:r>
      <w:r w:rsidR="0028141A">
        <w:rPr>
          <w:b/>
          <w:sz w:val="24"/>
        </w:rPr>
        <w:t>Stalls are $50 each.</w:t>
      </w:r>
    </w:p>
    <w:p w:rsidR="0077205B" w:rsidRPr="0077205B" w:rsidRDefault="0077205B" w:rsidP="0077205B">
      <w:pPr>
        <w:jc w:val="center"/>
        <w:rPr>
          <w:b/>
          <w:sz w:val="24"/>
        </w:rPr>
      </w:pPr>
    </w:p>
    <w:p w:rsidR="00C76A3E" w:rsidRDefault="00C76A3E">
      <w:pPr>
        <w:rPr>
          <w:sz w:val="24"/>
        </w:rPr>
      </w:pPr>
    </w:p>
    <w:p w:rsidR="00C76A3E" w:rsidRDefault="00C76A3E">
      <w:pPr>
        <w:rPr>
          <w:sz w:val="24"/>
        </w:rPr>
      </w:pPr>
      <w:r>
        <w:rPr>
          <w:sz w:val="24"/>
        </w:rPr>
        <w:t>2. Stalls are allocated on a ‘first in, first served’ basis. If you have any requests as to your location, please ask. We will do our b</w:t>
      </w:r>
      <w:r w:rsidR="0077205B">
        <w:rPr>
          <w:sz w:val="24"/>
        </w:rPr>
        <w:t>est to accommodate your request but we cannot guarantee your preferred space.</w:t>
      </w:r>
    </w:p>
    <w:p w:rsidR="00C76A3E" w:rsidRDefault="00C76A3E">
      <w:pPr>
        <w:rPr>
          <w:sz w:val="24"/>
        </w:rPr>
      </w:pPr>
    </w:p>
    <w:p w:rsidR="00C76A3E" w:rsidRDefault="00C76A3E">
      <w:pPr>
        <w:rPr>
          <w:sz w:val="24"/>
        </w:rPr>
      </w:pPr>
      <w:r>
        <w:rPr>
          <w:sz w:val="24"/>
        </w:rPr>
        <w:t>3. Volunteers will be on site from 8:00am on the morning of the market.</w:t>
      </w:r>
    </w:p>
    <w:p w:rsidR="00C76A3E" w:rsidRDefault="00C76A3E">
      <w:pPr>
        <w:rPr>
          <w:sz w:val="24"/>
        </w:rPr>
      </w:pPr>
    </w:p>
    <w:p w:rsidR="00C76A3E" w:rsidRDefault="00C76A3E">
      <w:pPr>
        <w:rPr>
          <w:sz w:val="24"/>
        </w:rPr>
      </w:pPr>
      <w:r>
        <w:rPr>
          <w:sz w:val="24"/>
        </w:rPr>
        <w:t>4. Trestles are not available from us. If you need to hire one you can contact Party Plus on (03) 441 4000</w:t>
      </w:r>
    </w:p>
    <w:p w:rsidR="00C76A3E" w:rsidRDefault="00C76A3E">
      <w:pPr>
        <w:rPr>
          <w:sz w:val="24"/>
        </w:rPr>
      </w:pPr>
    </w:p>
    <w:p w:rsidR="00C76A3E" w:rsidRPr="00C76A3E" w:rsidRDefault="00C76A3E" w:rsidP="00C76A3E">
      <w:pPr>
        <w:rPr>
          <w:sz w:val="24"/>
        </w:rPr>
      </w:pPr>
      <w:r>
        <w:rPr>
          <w:sz w:val="24"/>
        </w:rPr>
        <w:t xml:space="preserve">5. </w:t>
      </w:r>
      <w:r w:rsidR="0077205B">
        <w:rPr>
          <w:sz w:val="24"/>
        </w:rPr>
        <w:t>Payment is</w:t>
      </w:r>
      <w:r w:rsidRPr="00C76A3E">
        <w:rPr>
          <w:sz w:val="24"/>
        </w:rPr>
        <w:t xml:space="preserve"> via internet banking. Please enter ‘PO Market’ and your name or</w:t>
      </w:r>
    </w:p>
    <w:p w:rsidR="00C76A3E" w:rsidRPr="00C76A3E" w:rsidRDefault="00C76A3E" w:rsidP="00C76A3E">
      <w:pPr>
        <w:ind w:left="300"/>
        <w:rPr>
          <w:sz w:val="24"/>
        </w:rPr>
      </w:pPr>
      <w:proofErr w:type="gramStart"/>
      <w:r w:rsidRPr="00C76A3E">
        <w:rPr>
          <w:sz w:val="24"/>
        </w:rPr>
        <w:t>company</w:t>
      </w:r>
      <w:proofErr w:type="gramEnd"/>
      <w:r w:rsidRPr="00C76A3E">
        <w:rPr>
          <w:sz w:val="24"/>
        </w:rPr>
        <w:t xml:space="preserve"> name as a reference. So that we can easily allocate your payment, please </w:t>
      </w:r>
      <w:r>
        <w:rPr>
          <w:sz w:val="24"/>
        </w:rPr>
        <w:t xml:space="preserve">        </w:t>
      </w:r>
      <w:r w:rsidRPr="00C76A3E">
        <w:rPr>
          <w:sz w:val="24"/>
        </w:rPr>
        <w:t>make</w:t>
      </w:r>
      <w:r>
        <w:rPr>
          <w:sz w:val="24"/>
        </w:rPr>
        <w:t xml:space="preserve"> </w:t>
      </w:r>
      <w:r w:rsidRPr="00C76A3E">
        <w:rPr>
          <w:sz w:val="24"/>
        </w:rPr>
        <w:t>sure that the name you enter is the same as the one on your application form.</w:t>
      </w:r>
    </w:p>
    <w:p w:rsidR="00C76A3E" w:rsidRPr="00C76A3E" w:rsidRDefault="00C76A3E" w:rsidP="00C76A3E">
      <w:pPr>
        <w:rPr>
          <w:sz w:val="24"/>
        </w:rPr>
      </w:pPr>
    </w:p>
    <w:p w:rsidR="00C76A3E" w:rsidRPr="00C76A3E" w:rsidRDefault="00C76A3E" w:rsidP="00C76A3E">
      <w:pPr>
        <w:ind w:firstLine="720"/>
        <w:rPr>
          <w:sz w:val="24"/>
        </w:rPr>
      </w:pPr>
      <w:r w:rsidRPr="00C76A3E">
        <w:rPr>
          <w:sz w:val="24"/>
        </w:rPr>
        <w:t>Our account number is: BNZ 02­0948­0017755­00</w:t>
      </w:r>
    </w:p>
    <w:p w:rsidR="00C76A3E" w:rsidRPr="00C76A3E" w:rsidRDefault="00C76A3E" w:rsidP="00C76A3E">
      <w:pPr>
        <w:rPr>
          <w:sz w:val="24"/>
        </w:rPr>
      </w:pPr>
    </w:p>
    <w:p w:rsidR="00C76A3E" w:rsidRPr="00C76A3E" w:rsidRDefault="00C76A3E" w:rsidP="00C76A3E">
      <w:pPr>
        <w:ind w:left="720"/>
        <w:rPr>
          <w:sz w:val="24"/>
        </w:rPr>
      </w:pPr>
      <w:r w:rsidRPr="00C76A3E">
        <w:rPr>
          <w:sz w:val="24"/>
        </w:rPr>
        <w:t xml:space="preserve">If you prefer to pay by </w:t>
      </w:r>
      <w:proofErr w:type="spellStart"/>
      <w:r w:rsidRPr="00C76A3E">
        <w:rPr>
          <w:sz w:val="24"/>
        </w:rPr>
        <w:t>cheque</w:t>
      </w:r>
      <w:proofErr w:type="spellEnd"/>
      <w:r w:rsidRPr="00C76A3E">
        <w:rPr>
          <w:sz w:val="24"/>
        </w:rPr>
        <w:t xml:space="preserve"> please post it with your completed application form to:</w:t>
      </w:r>
    </w:p>
    <w:p w:rsidR="00C76A3E" w:rsidRPr="00C76A3E" w:rsidRDefault="00C76A3E" w:rsidP="00C76A3E">
      <w:pPr>
        <w:rPr>
          <w:sz w:val="24"/>
        </w:rPr>
      </w:pPr>
    </w:p>
    <w:p w:rsidR="00C76A3E" w:rsidRPr="00C76A3E" w:rsidRDefault="00C76A3E" w:rsidP="00C76A3E">
      <w:pPr>
        <w:ind w:firstLine="720"/>
        <w:rPr>
          <w:sz w:val="24"/>
        </w:rPr>
      </w:pPr>
      <w:r w:rsidRPr="00C76A3E">
        <w:rPr>
          <w:sz w:val="24"/>
        </w:rPr>
        <w:t>Lakes District Museum</w:t>
      </w:r>
    </w:p>
    <w:p w:rsidR="00C76A3E" w:rsidRPr="00C76A3E" w:rsidRDefault="00C76A3E" w:rsidP="00C76A3E">
      <w:pPr>
        <w:ind w:firstLine="720"/>
        <w:rPr>
          <w:sz w:val="24"/>
        </w:rPr>
      </w:pPr>
      <w:r w:rsidRPr="00C76A3E">
        <w:rPr>
          <w:sz w:val="24"/>
        </w:rPr>
        <w:t>49 Buckingham Street</w:t>
      </w:r>
    </w:p>
    <w:p w:rsidR="00C76A3E" w:rsidRDefault="00C76A3E" w:rsidP="00C76A3E">
      <w:pPr>
        <w:ind w:firstLine="720"/>
        <w:rPr>
          <w:sz w:val="24"/>
        </w:rPr>
      </w:pPr>
      <w:r w:rsidRPr="00C76A3E">
        <w:rPr>
          <w:sz w:val="24"/>
        </w:rPr>
        <w:t>Arrowtown 9302</w:t>
      </w:r>
    </w:p>
    <w:p w:rsidR="00C76A3E" w:rsidRDefault="00C76A3E" w:rsidP="00C76A3E">
      <w:pPr>
        <w:ind w:firstLine="720"/>
        <w:rPr>
          <w:sz w:val="24"/>
        </w:rPr>
      </w:pPr>
    </w:p>
    <w:p w:rsidR="00C76A3E" w:rsidRDefault="00C76A3E" w:rsidP="00C76A3E">
      <w:pPr>
        <w:rPr>
          <w:sz w:val="24"/>
        </w:rPr>
      </w:pPr>
      <w:r>
        <w:rPr>
          <w:sz w:val="24"/>
        </w:rPr>
        <w:t>6. Once we have received your payment we will email your receipt to you. Stall numbers will be allocated at the end of November.</w:t>
      </w:r>
    </w:p>
    <w:p w:rsidR="00C76A3E" w:rsidRDefault="00C76A3E" w:rsidP="00C76A3E">
      <w:pPr>
        <w:rPr>
          <w:sz w:val="24"/>
        </w:rPr>
      </w:pPr>
    </w:p>
    <w:p w:rsidR="00C76A3E" w:rsidRDefault="00C76A3E" w:rsidP="00C76A3E">
      <w:pPr>
        <w:rPr>
          <w:sz w:val="24"/>
        </w:rPr>
      </w:pPr>
    </w:p>
    <w:p w:rsidR="00C76A3E" w:rsidRPr="00C76A3E" w:rsidRDefault="00C76A3E" w:rsidP="00C76A3E">
      <w:pPr>
        <w:rPr>
          <w:sz w:val="24"/>
        </w:rPr>
      </w:pPr>
      <w:r w:rsidRPr="00C76A3E">
        <w:rPr>
          <w:sz w:val="24"/>
        </w:rPr>
        <w:t xml:space="preserve">If you have a food stall you </w:t>
      </w:r>
      <w:r w:rsidRPr="003A06DF">
        <w:rPr>
          <w:b/>
          <w:sz w:val="24"/>
        </w:rPr>
        <w:t>must</w:t>
      </w:r>
      <w:r w:rsidRPr="00C76A3E">
        <w:rPr>
          <w:sz w:val="24"/>
        </w:rPr>
        <w:t xml:space="preserve"> have a permit from the Queenstown Lakes District Council.</w:t>
      </w:r>
    </w:p>
    <w:p w:rsidR="00C76A3E" w:rsidRDefault="00C76A3E" w:rsidP="00C76A3E">
      <w:pPr>
        <w:rPr>
          <w:sz w:val="24"/>
        </w:rPr>
      </w:pPr>
      <w:r w:rsidRPr="00C76A3E">
        <w:rPr>
          <w:sz w:val="24"/>
        </w:rPr>
        <w:t>Contact them at www.qldc.govt.nz or call them on (03) 441 0</w:t>
      </w:r>
      <w:r>
        <w:rPr>
          <w:sz w:val="24"/>
        </w:rPr>
        <w:t xml:space="preserve">499. You will need to have your </w:t>
      </w:r>
      <w:r w:rsidRPr="00C76A3E">
        <w:rPr>
          <w:sz w:val="24"/>
        </w:rPr>
        <w:t>permit with you on the day of the market.</w:t>
      </w:r>
    </w:p>
    <w:p w:rsidR="00C76A3E" w:rsidRDefault="00C76A3E" w:rsidP="00C76A3E">
      <w:pPr>
        <w:rPr>
          <w:sz w:val="24"/>
        </w:rPr>
      </w:pPr>
    </w:p>
    <w:p w:rsidR="00C76A3E" w:rsidRDefault="00C76A3E" w:rsidP="00C76A3E">
      <w:pPr>
        <w:rPr>
          <w:sz w:val="24"/>
        </w:rPr>
      </w:pPr>
    </w:p>
    <w:p w:rsidR="00C76A3E" w:rsidRPr="00C76A3E" w:rsidRDefault="00C76A3E" w:rsidP="00C76A3E">
      <w:pPr>
        <w:jc w:val="center"/>
        <w:rPr>
          <w:sz w:val="40"/>
          <w:szCs w:val="40"/>
        </w:rPr>
      </w:pPr>
      <w:r w:rsidRPr="00C76A3E">
        <w:rPr>
          <w:sz w:val="40"/>
          <w:szCs w:val="40"/>
        </w:rPr>
        <w:t>Thank you for supporting the Arrowtown Post Office.</w:t>
      </w:r>
      <w:bookmarkStart w:id="0" w:name="_GoBack"/>
      <w:bookmarkEnd w:id="0"/>
    </w:p>
    <w:sectPr w:rsidR="00C76A3E" w:rsidRPr="00C76A3E" w:rsidSect="0028141A">
      <w:footerReference w:type="default" r:id="rId10"/>
      <w:pgSz w:w="12240" w:h="15840"/>
      <w:pgMar w:top="1080" w:right="1440" w:bottom="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78" w:rsidRDefault="00051278">
      <w:r>
        <w:separator/>
      </w:r>
    </w:p>
  </w:endnote>
  <w:endnote w:type="continuationSeparator" w:id="0">
    <w:p w:rsidR="00051278" w:rsidRDefault="0005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78" w:rsidRDefault="00051278">
      <w:r>
        <w:separator/>
      </w:r>
    </w:p>
  </w:footnote>
  <w:footnote w:type="continuationSeparator" w:id="0">
    <w:p w:rsidR="00051278" w:rsidRDefault="0005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281"/>
    <w:multiLevelType w:val="hybridMultilevel"/>
    <w:tmpl w:val="8C56247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12CC8"/>
    <w:multiLevelType w:val="hybridMultilevel"/>
    <w:tmpl w:val="6F2C74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6C7"/>
    <w:rsid w:val="000077BD"/>
    <w:rsid w:val="00017DD1"/>
    <w:rsid w:val="00032E90"/>
    <w:rsid w:val="000332AD"/>
    <w:rsid w:val="000447ED"/>
    <w:rsid w:val="00051278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8141A"/>
    <w:rsid w:val="002C0936"/>
    <w:rsid w:val="00326F1B"/>
    <w:rsid w:val="00384215"/>
    <w:rsid w:val="003A06DF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556C7"/>
    <w:rsid w:val="00770EEA"/>
    <w:rsid w:val="0077205B"/>
    <w:rsid w:val="007E3D81"/>
    <w:rsid w:val="00850FE1"/>
    <w:rsid w:val="008658E6"/>
    <w:rsid w:val="00884CA6"/>
    <w:rsid w:val="00887861"/>
    <w:rsid w:val="00900794"/>
    <w:rsid w:val="00926DB1"/>
    <w:rsid w:val="00930CC5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76A3E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B3462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C76A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72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rrowtownpostmarket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m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Hewlett-Packard Company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ldm</dc:creator>
  <cp:lastModifiedBy>archive</cp:lastModifiedBy>
  <cp:revision>2</cp:revision>
  <cp:lastPrinted>2016-07-21T04:25:00Z</cp:lastPrinted>
  <dcterms:created xsi:type="dcterms:W3CDTF">2016-08-02T21:58:00Z</dcterms:created>
  <dcterms:modified xsi:type="dcterms:W3CDTF">2016-08-02T21:58:00Z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